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Arial" w:hAnsi="Arial"/>
          <w:sz w:val="28"/>
          <w:szCs w:val="28"/>
        </w:rPr>
      </w:pPr>
      <w:r>
        <w:rPr>
          <w:rFonts w:ascii="Arial" w:hAnsi="Arial"/>
          <w:sz w:val="28"/>
          <w:szCs w:val="28"/>
        </w:rPr>
        <w:t>Bijeenkomst 14 februrari 2024: solo motorreis Oskar Verkamman</w:t>
      </w:r>
    </w:p>
    <w:p>
      <w:pPr>
        <w:pStyle w:val="Normal"/>
        <w:bidi w:val="0"/>
        <w:jc w:val="left"/>
        <w:rPr>
          <w:rFonts w:ascii="Arial" w:hAnsi="Arial"/>
          <w:sz w:val="26"/>
          <w:szCs w:val="26"/>
        </w:rPr>
      </w:pPr>
      <w:r>
        <w:rPr>
          <w:rFonts w:ascii="Arial" w:hAnsi="Arial"/>
          <w:sz w:val="24"/>
          <w:szCs w:val="24"/>
        </w:rPr>
        <w:t>Met 41 vrouwen werd het verhaal van Oskar met alle aandacht gevolgd. Zijn verhaal begint met kanovaren, para-gliden en duiken. Door de gefilmde opname van de soorten riskante en onveilige wegen die hij op de motor tegenkomt, kregen we een beeld hoe hij soms zijn doel moet bereiken. Een uitleg hoe hij zich voorbereidt en hoe het eerste deel tot in Turkije verloopt zijn verhelderend.</w:t>
      </w:r>
    </w:p>
    <w:p>
      <w:pPr>
        <w:pStyle w:val="Normal"/>
        <w:bidi w:val="0"/>
        <w:jc w:val="left"/>
        <w:rPr>
          <w:rFonts w:ascii="Arial" w:hAnsi="Arial"/>
          <w:sz w:val="26"/>
          <w:szCs w:val="26"/>
        </w:rPr>
      </w:pPr>
      <w:r>
        <w:rPr>
          <w:rFonts w:ascii="Arial" w:hAnsi="Arial"/>
          <w:sz w:val="24"/>
          <w:szCs w:val="24"/>
        </w:rPr>
        <w:t>Daarna volgt in etappes zijn reis a.h.v. foto’s en kleine filmfragmenten.De route is altijd op zijn motor bevestigd. Zijn idee is om op een rustige manier de binnenlanden te ontdekken van landen die soms niet zo hoog zijn aangeschreven.</w:t>
      </w:r>
    </w:p>
    <w:p>
      <w:pPr>
        <w:pStyle w:val="Normal"/>
        <w:bidi w:val="0"/>
        <w:jc w:val="left"/>
        <w:rPr>
          <w:rFonts w:ascii="Arial" w:hAnsi="Arial"/>
          <w:sz w:val="26"/>
          <w:szCs w:val="26"/>
        </w:rPr>
      </w:pPr>
      <w:r>
        <w:rPr>
          <w:rFonts w:ascii="Arial" w:hAnsi="Arial"/>
          <w:sz w:val="24"/>
          <w:szCs w:val="24"/>
        </w:rPr>
        <w:t>Meestal valt dat mee getuige de verschillende ontmoetingen langs de weg en de kleine stadjes waar Oskar zijn nachten doorbrengt.</w:t>
      </w:r>
    </w:p>
    <w:p>
      <w:pPr>
        <w:pStyle w:val="Normal"/>
        <w:bidi w:val="0"/>
        <w:jc w:val="left"/>
        <w:rPr>
          <w:rFonts w:ascii="Arial" w:hAnsi="Arial"/>
          <w:sz w:val="26"/>
          <w:szCs w:val="26"/>
        </w:rPr>
      </w:pPr>
      <w:r>
        <w:rPr>
          <w:rFonts w:ascii="Arial" w:hAnsi="Arial"/>
          <w:sz w:val="24"/>
          <w:szCs w:val="24"/>
        </w:rPr>
        <w:t>De cultuur, ook gezien vanuit de bijbel, trekt de aandach</w:t>
      </w:r>
      <w:r>
        <w:rPr>
          <w:rFonts w:ascii="Arial" w:hAnsi="Arial"/>
          <w:sz w:val="24"/>
          <w:szCs w:val="24"/>
        </w:rPr>
        <w:t>t.</w:t>
      </w:r>
    </w:p>
    <w:p>
      <w:pPr>
        <w:pStyle w:val="Normal"/>
        <w:bidi w:val="0"/>
        <w:jc w:val="left"/>
        <w:rPr>
          <w:rFonts w:ascii="Arial" w:hAnsi="Arial"/>
          <w:sz w:val="26"/>
          <w:szCs w:val="26"/>
        </w:rPr>
      </w:pPr>
      <w:r>
        <w:rPr>
          <w:rFonts w:ascii="Arial" w:hAnsi="Arial"/>
          <w:sz w:val="24"/>
          <w:szCs w:val="24"/>
        </w:rPr>
        <w:t>V</w:t>
      </w:r>
      <w:r>
        <w:rPr>
          <w:rFonts w:ascii="Arial" w:hAnsi="Arial"/>
          <w:sz w:val="24"/>
          <w:szCs w:val="24"/>
        </w:rPr>
        <w:t>ia Koerdisch Turkije gaat het naar Koerdisch Iraq,waar Habadja wordt bezocht, destijds met gifgas aangevallen door Saddam Hoessein. Daarna gaat het op Iran aan. Isfahan wordt bezocht: een prima plek voor toeristen. Er verschijnen opeens veel militairen in het straatbeeld: er verschijnt code rood vanuit Nederland voor dit land: zo snel mogelijk het land verlaten! Wat al geen sinecure bleek om ook de motor mee terug te krijgen.</w:t>
      </w:r>
    </w:p>
    <w:p>
      <w:pPr>
        <w:pStyle w:val="Normal"/>
        <w:bidi w:val="0"/>
        <w:jc w:val="left"/>
        <w:rPr>
          <w:rFonts w:ascii="Arial" w:hAnsi="Arial"/>
          <w:sz w:val="26"/>
          <w:szCs w:val="26"/>
        </w:rPr>
      </w:pPr>
      <w:r>
        <w:rPr>
          <w:rFonts w:ascii="Arial" w:hAnsi="Arial"/>
          <w:sz w:val="24"/>
          <w:szCs w:val="24"/>
        </w:rPr>
        <w:t>Terug naar Iraq waar de heilige stad Nadjaf en hoofdstad Bagdad worden bezocht. Verschillende ontmoetingen daar, met o.a. 4 afgestudeerde vrouwen. En een ontmoeting daarna met één van hen over wat zij doen aan onrecht aan vrouwen in Iraq.</w:t>
      </w:r>
    </w:p>
    <w:p>
      <w:pPr>
        <w:pStyle w:val="Normal"/>
        <w:bidi w:val="0"/>
        <w:jc w:val="left"/>
        <w:rPr>
          <w:rFonts w:ascii="Arial" w:hAnsi="Arial"/>
          <w:sz w:val="26"/>
          <w:szCs w:val="26"/>
        </w:rPr>
      </w:pPr>
      <w:r>
        <w:rPr>
          <w:rFonts w:ascii="Arial" w:hAnsi="Arial"/>
          <w:sz w:val="24"/>
          <w:szCs w:val="24"/>
        </w:rPr>
        <w:t xml:space="preserve">De cultuur, ook gezien vanuit de bijbel, trekt de aandacht </w:t>
      </w:r>
      <w:r>
        <w:rPr>
          <w:rFonts w:ascii="Arial" w:hAnsi="Arial"/>
          <w:sz w:val="24"/>
          <w:szCs w:val="24"/>
        </w:rPr>
        <w:t>onderweg.</w:t>
      </w:r>
      <w:r>
        <w:rPr>
          <w:rFonts w:ascii="Arial" w:hAnsi="Arial"/>
          <w:sz w:val="24"/>
          <w:szCs w:val="24"/>
        </w:rPr>
        <w:t xml:space="preserve"> Moskeeën, overblijfselen van </w:t>
      </w:r>
      <w:r>
        <w:rPr>
          <w:rFonts w:ascii="Arial" w:hAnsi="Arial"/>
          <w:sz w:val="24"/>
          <w:szCs w:val="24"/>
        </w:rPr>
        <w:t xml:space="preserve">Babel, het (gesloten) paleis van Saddam Hoessein worden getoond en gefilmd. </w:t>
      </w:r>
    </w:p>
    <w:p>
      <w:pPr>
        <w:pStyle w:val="Normal"/>
        <w:bidi w:val="0"/>
        <w:jc w:val="left"/>
        <w:rPr>
          <w:rFonts w:ascii="Arial" w:hAnsi="Arial"/>
          <w:sz w:val="26"/>
          <w:szCs w:val="26"/>
        </w:rPr>
      </w:pPr>
      <w:r>
        <w:rPr>
          <w:rFonts w:ascii="Arial" w:hAnsi="Arial"/>
          <w:sz w:val="24"/>
          <w:szCs w:val="24"/>
        </w:rPr>
        <w:t>Door naar Koeweit en Saoedi-Arabië, waar Medina, de tweede heilige stad van dat land, worden bezocht. Daarna naar Jeddah aan de westkust, en Riyad, de hoofdstad.</w:t>
      </w:r>
    </w:p>
    <w:p>
      <w:pPr>
        <w:pStyle w:val="Normal"/>
        <w:bidi w:val="0"/>
        <w:jc w:val="left"/>
        <w:rPr>
          <w:rFonts w:ascii="Arial" w:hAnsi="Arial"/>
          <w:sz w:val="26"/>
          <w:szCs w:val="26"/>
        </w:rPr>
      </w:pPr>
      <w:r>
        <w:rPr>
          <w:rFonts w:ascii="Arial" w:hAnsi="Arial"/>
          <w:sz w:val="24"/>
          <w:szCs w:val="24"/>
        </w:rPr>
        <w:t>Om Oman  en Dubai te bereiken, gaat de tocht door de Rab’al Khali woestijn. Over een pas aangelegde  snelweg. Onbekend waar een tankstation is of een overnachting kan zijn: onbekend zand dus. Na vastzakken  van de motor in het zand, en hulp de volgende dag, wordt eindelijk Oman bereikt. Met waddi’s in de natuur om jezelf op te frissen. Met een kleine omweg wordt Dubai bereikt: voor terugvlucht naar Nederland en verscheping van de motor.</w:t>
      </w:r>
    </w:p>
    <w:p>
      <w:pPr>
        <w:pStyle w:val="Normal"/>
        <w:bidi w:val="0"/>
        <w:jc w:val="left"/>
        <w:rPr>
          <w:rFonts w:ascii="Arial" w:hAnsi="Arial"/>
          <w:sz w:val="26"/>
          <w:szCs w:val="26"/>
        </w:rPr>
      </w:pPr>
      <w:r>
        <w:rPr>
          <w:rFonts w:ascii="Arial" w:hAnsi="Arial"/>
          <w:sz w:val="24"/>
          <w:szCs w:val="24"/>
        </w:rPr>
        <w:t>De verhalen van de bijzondere ontmoetingen onderweg, met soms onwaarschijnlijke of trieste verhalen, maken indruk op de zaal. Vooral de open houding van Oskar tegenover regimes in die landen, en het niet in paniek raken bij onverwachte situaties, werd door eenieder als bijzonder ervaren.</w:t>
      </w:r>
    </w:p>
    <w:p>
      <w:pPr>
        <w:pStyle w:val="Normal"/>
        <w:bidi w:val="0"/>
        <w:jc w:val="left"/>
        <w:rPr>
          <w:sz w:val="24"/>
          <w:szCs w:val="24"/>
        </w:rPr>
      </w:pPr>
      <w:r>
        <w:rPr>
          <w:rFonts w:ascii="Arial" w:hAnsi="Arial"/>
          <w:sz w:val="26"/>
          <w:szCs w:val="26"/>
        </w:rPr>
      </w:r>
    </w:p>
    <w:p>
      <w:pPr>
        <w:pStyle w:val="Normal"/>
        <w:bidi w:val="0"/>
        <w:jc w:val="left"/>
        <w:rPr>
          <w:sz w:val="24"/>
          <w:szCs w:val="24"/>
        </w:rPr>
      </w:pPr>
      <w:r>
        <w:rPr>
          <w:rFonts w:ascii="Arial" w:hAnsi="Arial"/>
          <w:sz w:val="26"/>
          <w:szCs w:val="26"/>
        </w:rPr>
      </w:r>
    </w:p>
    <w:p>
      <w:pPr>
        <w:pStyle w:val="Normal"/>
        <w:bidi w:val="0"/>
        <w:jc w:val="left"/>
        <w:rPr>
          <w:sz w:val="24"/>
          <w:szCs w:val="24"/>
        </w:rPr>
      </w:pPr>
      <w:r>
        <w:rPr>
          <w:rFonts w:ascii="Arial" w:hAnsi="Arial"/>
          <w:sz w:val="26"/>
          <w:szCs w:val="26"/>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nl-NL" w:eastAsia="zh-CN" w:bidi="hi-IN"/>
    </w:rPr>
  </w:style>
  <w:style w:type="paragraph" w:styleId="Kop">
    <w:name w:val="Kop"/>
    <w:basedOn w:val="Normal"/>
    <w:next w:val="Tekstblok"/>
    <w:qFormat/>
    <w:pPr>
      <w:keepNext w:val="true"/>
      <w:spacing w:before="240" w:after="120"/>
    </w:pPr>
    <w:rPr>
      <w:rFonts w:ascii="Liberation Sans" w:hAnsi="Liberation Sans" w:eastAsia="Microsoft YaHei" w:cs="Lucida Sans"/>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Lucida Sans"/>
    </w:rPr>
  </w:style>
  <w:style w:type="paragraph" w:styleId="Bijschrift">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40</TotalTime>
  <Application>LibreOffice/7.2.4.1$Windows_X86_64 LibreOffice_project/27d75539669ac387bb498e35313b970b7fe9c4f9</Application>
  <AppVersion>15.0000</AppVersion>
  <Pages>1</Pages>
  <Words>419</Words>
  <Characters>2187</Characters>
  <CharactersWithSpaces>2599</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2024-02-16T19:16:50Z</dcterms:created>
  <dc:creator/>
  <dc:description/>
  <dc:language>nl-NL</dc:language>
  <cp:lastModifiedBy/>
  <dcterms:modified xsi:type="dcterms:W3CDTF">2024-02-16T20:09:16Z</dcterms:modified>
  <cp:revision>7</cp:revision>
  <dc:subject/>
  <dc:title/>
</cp:coreProperties>
</file>